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3D117790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A1B31">
        <w:rPr>
          <w:rFonts w:ascii="Helvetica" w:hAnsi="Helvetica" w:cs="Helvetica"/>
          <w:color w:val="252525"/>
          <w:sz w:val="18"/>
          <w:szCs w:val="18"/>
        </w:rPr>
        <w:t xml:space="preserve">20.10.1907 </w:t>
      </w:r>
      <w:proofErr w:type="gramStart"/>
      <w:r w:rsidR="004A1B31">
        <w:rPr>
          <w:rFonts w:ascii="Helvetica" w:hAnsi="Helvetica" w:cs="Helvetica"/>
          <w:color w:val="252525"/>
          <w:sz w:val="18"/>
          <w:szCs w:val="18"/>
        </w:rPr>
        <w:t>г.</w:t>
      </w:r>
      <w:r w:rsidR="00651C32">
        <w:rPr>
          <w:rFonts w:ascii="Helvetica" w:hAnsi="Helvetica" w:cs="Helvetica"/>
          <w:color w:val="252525"/>
          <w:sz w:val="18"/>
          <w:szCs w:val="18"/>
        </w:rPr>
        <w:t>.</w:t>
      </w:r>
      <w:proofErr w:type="gramEnd"/>
    </w:p>
    <w:p w14:paraId="0D0A8AA1" w14:textId="0181C25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r w:rsidR="004A1B31">
        <w:rPr>
          <w:rFonts w:ascii="Helvetica" w:hAnsi="Helvetica" w:cs="Helvetica"/>
          <w:color w:val="252525"/>
          <w:sz w:val="18"/>
          <w:szCs w:val="18"/>
        </w:rPr>
        <w:t>Новая Гута Волынской губернии, Украина</w:t>
      </w:r>
    </w:p>
    <w:p w14:paraId="6874E7CD" w14:textId="6A09ADB1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67ED8ED8" w14:textId="611DF51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Воинское </w:t>
      </w:r>
      <w:proofErr w:type="gramStart"/>
      <w:r>
        <w:rPr>
          <w:rStyle w:val="a4"/>
          <w:rFonts w:ascii="Helvetica" w:hAnsi="Helvetica" w:cs="Helvetica"/>
          <w:color w:val="252525"/>
          <w:sz w:val="18"/>
          <w:szCs w:val="18"/>
        </w:rPr>
        <w:t>звание:</w:t>
      </w:r>
      <w:r>
        <w:rPr>
          <w:rFonts w:ascii="Helvetica" w:hAnsi="Helvetica" w:cs="Helvetica"/>
          <w:color w:val="252525"/>
          <w:sz w:val="18"/>
          <w:szCs w:val="18"/>
        </w:rPr>
        <w:t>  сержант</w:t>
      </w:r>
      <w:proofErr w:type="gramEnd"/>
    </w:p>
    <w:p w14:paraId="74687D9B" w14:textId="2BD6BD00" w:rsidR="0018677D" w:rsidRDefault="0018677D" w:rsidP="00651C32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651C32">
        <w:rPr>
          <w:rStyle w:val="a4"/>
          <w:rFonts w:ascii="Helvetica" w:hAnsi="Helvetica" w:cs="Helvetica"/>
          <w:color w:val="252525"/>
          <w:sz w:val="18"/>
          <w:szCs w:val="18"/>
        </w:rPr>
        <w:tab/>
      </w:r>
      <w:r w:rsidR="004A1B31">
        <w:t>железнодорожные войска</w:t>
      </w:r>
    </w:p>
    <w:p w14:paraId="31353A3C" w14:textId="77777777" w:rsidR="00651C32" w:rsidRDefault="00651C32" w:rsidP="0018677D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67A7A95A" w14:textId="73E3FE52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A1B31">
        <w:rPr>
          <w:rFonts w:ascii="Helvetica" w:hAnsi="Helvetica" w:cs="Helvetica"/>
          <w:color w:val="252525"/>
          <w:sz w:val="18"/>
          <w:szCs w:val="18"/>
        </w:rPr>
        <w:t>02.02.1967г.</w:t>
      </w:r>
    </w:p>
    <w:p w14:paraId="2618E040" w14:textId="78092C0B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Анастасьевка Хабаровского района Хабаровского края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54E40506" w14:textId="0CA072FF" w:rsidR="00651C32" w:rsidRPr="00651C32" w:rsidRDefault="00651C32" w:rsidP="00651C32">
      <w:pPr>
        <w:ind w:firstLine="0"/>
        <w:rPr>
          <w:b/>
          <w:bCs/>
        </w:rPr>
      </w:pPr>
      <w:bookmarkStart w:id="0" w:name="_GoBack"/>
      <w:bookmarkEnd w:id="0"/>
    </w:p>
    <w:sectPr w:rsidR="00651C32" w:rsidRPr="0065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4A1B31"/>
    <w:rsid w:val="006331CD"/>
    <w:rsid w:val="00651C32"/>
    <w:rsid w:val="00703B0E"/>
    <w:rsid w:val="00E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  <w:style w:type="character" w:styleId="a5">
    <w:name w:val="Hyperlink"/>
    <w:basedOn w:val="a0"/>
    <w:uiPriority w:val="99"/>
    <w:unhideWhenUsed/>
    <w:rsid w:val="00651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7</cp:revision>
  <dcterms:created xsi:type="dcterms:W3CDTF">2024-02-08T00:45:00Z</dcterms:created>
  <dcterms:modified xsi:type="dcterms:W3CDTF">2024-02-08T02:18:00Z</dcterms:modified>
</cp:coreProperties>
</file>