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88C78" w14:textId="52FACBD0" w:rsidR="003B6FED" w:rsidRDefault="003B6FED" w:rsidP="003B6FE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1917</w:t>
      </w:r>
    </w:p>
    <w:p w14:paraId="37E19A48" w14:textId="602A5C5B" w:rsidR="003B6FED" w:rsidRDefault="003B6FED" w:rsidP="003B6FE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Нижегородская область</w:t>
      </w:r>
    </w:p>
    <w:p w14:paraId="64E888F5" w14:textId="07E92B23" w:rsidR="003B6FED" w:rsidRDefault="003B6FED" w:rsidP="003B6FE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1941 г </w:t>
      </w:r>
    </w:p>
    <w:p w14:paraId="47DAFFD0" w14:textId="19A203C2" w:rsidR="003B6FED" w:rsidRDefault="003B6FED" w:rsidP="003B6FE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старшина  </w:t>
      </w:r>
    </w:p>
    <w:p w14:paraId="37949C1D" w14:textId="19FE57D9" w:rsidR="003B6FED" w:rsidRDefault="003B6FED" w:rsidP="003B6FED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rPr>
          <w:rFonts w:ascii="Helvetica" w:hAnsi="Helvetica" w:cs="Helvetica"/>
          <w:color w:val="252525"/>
          <w:sz w:val="18"/>
          <w:szCs w:val="18"/>
        </w:rPr>
        <w:t>октябрь 1941г – март 1942г – 777 стрелковый полк, командир взвода разведки;</w:t>
      </w:r>
    </w:p>
    <w:p w14:paraId="5B35DE4C" w14:textId="4D7CE750" w:rsidR="003B6FED" w:rsidRDefault="003B6FED" w:rsidP="003B6FED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ab/>
        <w:t>июнь1942г. – апрель 1943 г. – 10 бронетанковая дивизия, машинист;</w:t>
      </w:r>
    </w:p>
    <w:p w14:paraId="13A69C5C" w14:textId="354E4925" w:rsidR="003B6FED" w:rsidRDefault="003B6FED" w:rsidP="003B6FED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ab/>
        <w:t>апрель 1943г. – август 1944 г. – 70 механизированная бригада, командир БТР</w:t>
      </w:r>
    </w:p>
    <w:p w14:paraId="1758E6B0" w14:textId="41865FCC" w:rsidR="003B6FED" w:rsidRDefault="003B6FED" w:rsidP="003B6FED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ab/>
        <w:t>октябрь 1944 – ноябрь 1945 – 70 механизированная бригада, командир взвода разведки.</w:t>
      </w:r>
    </w:p>
    <w:p w14:paraId="28D43CE5" w14:textId="77777777" w:rsidR="003B6FED" w:rsidRDefault="003B6FED" w:rsidP="003B6FED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</w:rPr>
      </w:pPr>
    </w:p>
    <w:p w14:paraId="79C94345" w14:textId="5B15FA69" w:rsidR="003B6FED" w:rsidRDefault="003B6FED" w:rsidP="003B6FED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3926A3B4" w14:textId="01FCC679" w:rsidR="003B6FED" w:rsidRDefault="003B6FED" w:rsidP="003B6FE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5956AF47" w14:textId="19064923" w:rsidR="005A1526" w:rsidRPr="005A1526" w:rsidRDefault="005A1526" w:rsidP="003B6FED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 w:rsidRPr="005A1526">
        <w:rPr>
          <w:rFonts w:ascii="Helvetica" w:hAnsi="Helvetica" w:cs="Helvetica"/>
          <w:b/>
          <w:bCs/>
          <w:color w:val="252525"/>
          <w:sz w:val="18"/>
          <w:szCs w:val="18"/>
        </w:rPr>
        <w:t>Ссылка на сайт «Память народа»</w:t>
      </w:r>
      <w:r>
        <w:rPr>
          <w:rFonts w:ascii="Helvetica" w:hAnsi="Helvetica" w:cs="Helvetica"/>
          <w:b/>
          <w:bCs/>
          <w:color w:val="252525"/>
          <w:sz w:val="18"/>
          <w:szCs w:val="18"/>
        </w:rPr>
        <w:t>:</w:t>
      </w:r>
      <w:bookmarkStart w:id="0" w:name="_GoBack"/>
      <w:bookmarkEnd w:id="0"/>
    </w:p>
    <w:p w14:paraId="2410C471" w14:textId="0221FB06" w:rsidR="005A1526" w:rsidRDefault="005A1526" w:rsidP="003B6FED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 w:rsidRPr="005A1526">
        <w:rPr>
          <w:rFonts w:ascii="Helvetica" w:hAnsi="Helvetica" w:cs="Helvetica"/>
          <w:color w:val="252525"/>
          <w:sz w:val="18"/>
          <w:szCs w:val="18"/>
        </w:rPr>
        <w:t>https://pamyat-naroda.ruhttps://pamyat-naroda.ru/heroes/kld-card_ran86751197/</w:t>
      </w:r>
    </w:p>
    <w:p w14:paraId="5447215E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6D"/>
    <w:rsid w:val="003B6FED"/>
    <w:rsid w:val="005A1526"/>
    <w:rsid w:val="00703B0E"/>
    <w:rsid w:val="00D7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1120"/>
  <w15:chartTrackingRefBased/>
  <w15:docId w15:val="{FF6DB142-4B95-4FFB-A498-7423DA953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6FE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6F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2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2024-01-30T04:30:00Z</dcterms:created>
  <dcterms:modified xsi:type="dcterms:W3CDTF">2024-01-30T04:43:00Z</dcterms:modified>
</cp:coreProperties>
</file>